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361" w:tblpY="2178"/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7"/>
        <w:gridCol w:w="3578"/>
        <w:gridCol w:w="2887"/>
        <w:gridCol w:w="1955"/>
      </w:tblGrid>
      <w:tr w:rsidR="00FD07B0" w:rsidRPr="00276562" w:rsidTr="00E97A7F">
        <w:trPr>
          <w:trHeight w:val="420"/>
        </w:trPr>
        <w:tc>
          <w:tcPr>
            <w:tcW w:w="97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07B0" w:rsidRDefault="00FD07B0" w:rsidP="00FD07B0">
            <w:pPr>
              <w:rPr>
                <w:rFonts w:ascii="Helvetica Neue" w:hAnsi="Helvetica Neue" w:cs="Calibri"/>
                <w:b/>
                <w:bCs/>
                <w:color w:val="000000"/>
                <w:sz w:val="22"/>
                <w:szCs w:val="22"/>
              </w:rPr>
            </w:pPr>
            <w:r w:rsidRPr="00FD07B0">
              <w:rPr>
                <w:rFonts w:ascii="Helvetica Neue" w:hAnsi="Helvetica Neue" w:cs="Calibri"/>
                <w:b/>
                <w:bCs/>
                <w:color w:val="000000"/>
                <w:sz w:val="22"/>
                <w:szCs w:val="22"/>
              </w:rPr>
              <w:t>RECURSOS RECIBIDOS POR FUNDACIÓN ARTE Y SOLIDARIDAD, AÑO 2024</w:t>
            </w:r>
          </w:p>
          <w:p w:rsidR="00FD07B0" w:rsidRPr="00FD07B0" w:rsidRDefault="00FD07B0" w:rsidP="00FD07B0">
            <w:pPr>
              <w:rPr>
                <w:rFonts w:ascii="Helvetica Neue" w:hAnsi="Helvetica Neue" w:cs="Calibri"/>
                <w:b/>
                <w:bCs/>
                <w:color w:val="000000"/>
                <w:sz w:val="22"/>
                <w:szCs w:val="22"/>
              </w:rPr>
            </w:pPr>
          </w:p>
          <w:p w:rsidR="00FD07B0" w:rsidRPr="001847F1" w:rsidRDefault="00FD07B0" w:rsidP="00FD07B0">
            <w:pPr>
              <w:jc w:val="right"/>
              <w:rPr>
                <w:rFonts w:ascii="Helvetica Neue" w:hAnsi="Helvetica Neu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D07B0" w:rsidRPr="00276562" w:rsidTr="00FD07B0">
        <w:trPr>
          <w:trHeight w:val="420"/>
        </w:trPr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:rsidR="00BF6DBD" w:rsidRPr="00FD07B0" w:rsidRDefault="00FD07B0" w:rsidP="008D5A75">
            <w:pPr>
              <w:jc w:val="center"/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  <w:t>Ingreso</w:t>
            </w:r>
          </w:p>
        </w:tc>
        <w:tc>
          <w:tcPr>
            <w:tcW w:w="35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F6DBD" w:rsidRPr="00FD07B0" w:rsidRDefault="00BF6DBD" w:rsidP="008D5A75">
            <w:pPr>
              <w:jc w:val="center"/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  <w:t>Institución</w:t>
            </w:r>
          </w:p>
        </w:tc>
        <w:tc>
          <w:tcPr>
            <w:tcW w:w="28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F6DBD" w:rsidRPr="00FD07B0" w:rsidRDefault="00FD07B0" w:rsidP="008D5A75">
            <w:pPr>
              <w:jc w:val="center"/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  <w:t>Motivo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F6DBD" w:rsidRPr="00FD07B0" w:rsidRDefault="00BF6DBD" w:rsidP="008D5A75">
            <w:pPr>
              <w:jc w:val="center"/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  <w:t>Monto M$</w:t>
            </w:r>
          </w:p>
        </w:tc>
      </w:tr>
      <w:tr w:rsidR="00FD07B0" w:rsidRPr="00276562" w:rsidTr="00BB20AB">
        <w:trPr>
          <w:trHeight w:val="1280"/>
        </w:trPr>
        <w:tc>
          <w:tcPr>
            <w:tcW w:w="1347" w:type="dxa"/>
            <w:vAlign w:val="center"/>
          </w:tcPr>
          <w:p w:rsidR="00BF6DBD" w:rsidRPr="00FD07B0" w:rsidRDefault="00BF6DBD" w:rsidP="00FD07B0">
            <w:pP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  <w:t>Enero</w:t>
            </w:r>
          </w:p>
        </w:tc>
        <w:tc>
          <w:tcPr>
            <w:tcW w:w="3578" w:type="dxa"/>
            <w:shd w:val="clear" w:color="auto" w:fill="auto"/>
            <w:noWrap/>
            <w:vAlign w:val="center"/>
          </w:tcPr>
          <w:p w:rsidR="00BF6DBD" w:rsidRPr="00FD07B0" w:rsidRDefault="00BF6DBD" w:rsidP="00FD07B0">
            <w:pP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  <w:t>Subvención SERPAT, Ley N°21.640 de Presupuestos para el Sector Público para el año 2024</w:t>
            </w:r>
          </w:p>
        </w:tc>
        <w:tc>
          <w:tcPr>
            <w:tcW w:w="2887" w:type="dxa"/>
            <w:shd w:val="clear" w:color="auto" w:fill="auto"/>
            <w:noWrap/>
            <w:vAlign w:val="center"/>
          </w:tcPr>
          <w:p w:rsidR="00BF6DBD" w:rsidRPr="00FD07B0" w:rsidRDefault="00BF6DBD" w:rsidP="00FD07B0">
            <w:pPr>
              <w:rPr>
                <w:rFonts w:ascii="Helvetica Neue" w:hAnsi="Helvetica Neue" w:cs="Calibri"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>Subvención del Estado a Fundación Arte y Solidaridad, como Institución colaboradora.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BF6DBD" w:rsidRPr="00FD07B0" w:rsidRDefault="00BF6DBD" w:rsidP="008D5A75">
            <w:pPr>
              <w:ind w:right="191"/>
              <w:jc w:val="right"/>
              <w:rPr>
                <w:rFonts w:ascii="Helvetica Neue" w:hAnsi="Helvetica Neue" w:cs="Calibri"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>M$ 592.136</w:t>
            </w:r>
          </w:p>
        </w:tc>
      </w:tr>
      <w:tr w:rsidR="00FD07B0" w:rsidRPr="00276562" w:rsidTr="00BB20AB">
        <w:trPr>
          <w:trHeight w:val="1768"/>
        </w:trPr>
        <w:tc>
          <w:tcPr>
            <w:tcW w:w="1347" w:type="dxa"/>
            <w:vAlign w:val="center"/>
          </w:tcPr>
          <w:p w:rsidR="00BF6DBD" w:rsidRPr="00FD07B0" w:rsidRDefault="00BF6DBD" w:rsidP="00FD07B0">
            <w:pP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  <w:t>Febrero</w:t>
            </w:r>
          </w:p>
        </w:tc>
        <w:tc>
          <w:tcPr>
            <w:tcW w:w="3578" w:type="dxa"/>
            <w:shd w:val="clear" w:color="auto" w:fill="auto"/>
            <w:noWrap/>
            <w:vAlign w:val="center"/>
          </w:tcPr>
          <w:p w:rsidR="00BF6DBD" w:rsidRPr="00FD07B0" w:rsidRDefault="00BF6DBD" w:rsidP="00FD07B0">
            <w:pP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  <w:t xml:space="preserve">Comodato Obras Senado de la República </w:t>
            </w:r>
          </w:p>
        </w:tc>
        <w:tc>
          <w:tcPr>
            <w:tcW w:w="2887" w:type="dxa"/>
            <w:shd w:val="clear" w:color="auto" w:fill="auto"/>
            <w:noWrap/>
            <w:vAlign w:val="center"/>
          </w:tcPr>
          <w:p w:rsidR="00BF6DBD" w:rsidRPr="00FD07B0" w:rsidRDefault="00BF6DBD" w:rsidP="00FD07B0">
            <w:pPr>
              <w:rPr>
                <w:rFonts w:ascii="Helvetica Neue" w:hAnsi="Helvetica Neue" w:cs="Calibri"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 xml:space="preserve">Préstamo de obras de MSSA al Senado del Congreso Nacional sede Valparaíso, lo que permite Restauración de obras </w:t>
            </w:r>
            <w:r w:rsidR="00FD07B0"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>de su</w:t>
            </w: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 xml:space="preserve"> Colección, </w:t>
            </w:r>
            <w:r w:rsidR="00FD07B0"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 xml:space="preserve">que es </w:t>
            </w: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>patrimonio público</w:t>
            </w:r>
            <w:r w:rsidR="00FD07B0"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BF6DBD" w:rsidRPr="00FD07B0" w:rsidRDefault="00BF6DBD" w:rsidP="008D5A75">
            <w:pPr>
              <w:ind w:right="191"/>
              <w:jc w:val="right"/>
              <w:rPr>
                <w:rFonts w:ascii="Helvetica Neue" w:hAnsi="Helvetica Neue" w:cs="Calibri"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>M$ 15.500</w:t>
            </w:r>
          </w:p>
        </w:tc>
      </w:tr>
      <w:tr w:rsidR="00FD07B0" w:rsidRPr="00276562" w:rsidTr="00BB20AB">
        <w:trPr>
          <w:trHeight w:val="1055"/>
        </w:trPr>
        <w:tc>
          <w:tcPr>
            <w:tcW w:w="1347" w:type="dxa"/>
            <w:vAlign w:val="center"/>
          </w:tcPr>
          <w:p w:rsidR="00BF6DBD" w:rsidRPr="00FD07B0" w:rsidRDefault="00BF6DBD" w:rsidP="00FD07B0">
            <w:pP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  <w:t>Marzo</w:t>
            </w:r>
          </w:p>
        </w:tc>
        <w:tc>
          <w:tcPr>
            <w:tcW w:w="3578" w:type="dxa"/>
            <w:shd w:val="clear" w:color="auto" w:fill="auto"/>
            <w:noWrap/>
            <w:vAlign w:val="center"/>
          </w:tcPr>
          <w:p w:rsidR="00BF6DBD" w:rsidRPr="00FD07B0" w:rsidRDefault="00BF6DBD" w:rsidP="00FD07B0">
            <w:pP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  <w:lang w:val="en-US"/>
              </w:rPr>
            </w:pPr>
            <w:proofErr w:type="spellStart"/>
            <w:r w:rsidRPr="00FD07B0"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  <w:lang w:val="en-US"/>
              </w:rPr>
              <w:t>FfAI</w:t>
            </w:r>
            <w:proofErr w:type="spellEnd"/>
            <w:r w:rsidRPr="00FD07B0"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  <w:lang w:val="en-US"/>
              </w:rPr>
              <w:t xml:space="preserve"> Foundation for Arts Initiatives, EE.UU.</w:t>
            </w:r>
          </w:p>
        </w:tc>
        <w:tc>
          <w:tcPr>
            <w:tcW w:w="2887" w:type="dxa"/>
            <w:shd w:val="clear" w:color="auto" w:fill="auto"/>
            <w:noWrap/>
            <w:vAlign w:val="center"/>
          </w:tcPr>
          <w:p w:rsidR="00BF6DBD" w:rsidRPr="00FD07B0" w:rsidRDefault="00BF6DBD" w:rsidP="00FD07B0">
            <w:pPr>
              <w:rPr>
                <w:rFonts w:ascii="Helvetica Neue" w:hAnsi="Helvetica Neue" w:cs="Calibri"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>Grant</w:t>
            </w:r>
            <w:r w:rsidR="00FD07B0"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>. Financiamiento</w:t>
            </w: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 xml:space="preserve"> para apoyar el funcionamiento del MSSA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BF6DBD" w:rsidRPr="00FD07B0" w:rsidRDefault="00BF6DBD" w:rsidP="008D5A75">
            <w:pPr>
              <w:ind w:right="191"/>
              <w:jc w:val="right"/>
              <w:rPr>
                <w:rFonts w:ascii="Helvetica Neue" w:hAnsi="Helvetica Neue" w:cs="Calibri"/>
                <w:color w:val="000000"/>
                <w:sz w:val="21"/>
                <w:szCs w:val="21"/>
                <w:lang w:val="en-US"/>
              </w:rPr>
            </w:pP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  <w:lang w:val="en-US"/>
              </w:rPr>
              <w:t>U$30.000</w:t>
            </w:r>
          </w:p>
        </w:tc>
      </w:tr>
      <w:tr w:rsidR="00FD07B0" w:rsidRPr="00276562" w:rsidTr="00BB20AB">
        <w:trPr>
          <w:trHeight w:val="2145"/>
        </w:trPr>
        <w:tc>
          <w:tcPr>
            <w:tcW w:w="1347" w:type="dxa"/>
            <w:vAlign w:val="center"/>
          </w:tcPr>
          <w:p w:rsidR="00BF6DBD" w:rsidRPr="00FD07B0" w:rsidRDefault="00BF6DBD" w:rsidP="00FD07B0">
            <w:pP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  <w:t>Mayo</w:t>
            </w:r>
          </w:p>
        </w:tc>
        <w:tc>
          <w:tcPr>
            <w:tcW w:w="3578" w:type="dxa"/>
            <w:shd w:val="clear" w:color="auto" w:fill="auto"/>
            <w:noWrap/>
            <w:vAlign w:val="center"/>
          </w:tcPr>
          <w:p w:rsidR="00BF6DBD" w:rsidRPr="00FD07B0" w:rsidRDefault="00BF6DBD" w:rsidP="00FD07B0">
            <w:pP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  <w:t>Universidad Nacional Autónoma de México.</w:t>
            </w:r>
          </w:p>
        </w:tc>
        <w:tc>
          <w:tcPr>
            <w:tcW w:w="2887" w:type="dxa"/>
            <w:shd w:val="clear" w:color="auto" w:fill="auto"/>
            <w:noWrap/>
            <w:vAlign w:val="center"/>
          </w:tcPr>
          <w:p w:rsidR="00BF6DBD" w:rsidRPr="00FD07B0" w:rsidRDefault="00FD07B0" w:rsidP="00FD07B0">
            <w:pPr>
              <w:rPr>
                <w:rFonts w:ascii="Helvetica Neue" w:hAnsi="Helvetica Neue" w:cs="Calibri"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>Financiamiento para r</w:t>
            </w:r>
            <w:r w:rsidR="00BF6DBD"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 xml:space="preserve">estauración dos obras en préstamo de la artista Myra Landau, para su exposición </w:t>
            </w: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>retrospectiva</w:t>
            </w:r>
            <w:r w:rsidR="00BF6DBD"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 xml:space="preserve"> en el Museo Universitario</w:t>
            </w: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 xml:space="preserve"> de Arte Contemporáneo / MUAC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BF6DBD" w:rsidRPr="00FD07B0" w:rsidRDefault="002F4455" w:rsidP="008D5A75">
            <w:pPr>
              <w:ind w:right="191"/>
              <w:jc w:val="right"/>
              <w:rPr>
                <w:rFonts w:ascii="Helvetica Neue" w:hAnsi="Helvetica Neue" w:cs="Calibri"/>
                <w:color w:val="000000"/>
                <w:sz w:val="21"/>
                <w:szCs w:val="21"/>
              </w:rPr>
            </w:pPr>
            <w:r>
              <w:rPr>
                <w:rFonts w:ascii="Helvetica Neue" w:hAnsi="Helvetica Neue" w:cs="Calibri"/>
                <w:color w:val="000000"/>
                <w:sz w:val="21"/>
                <w:szCs w:val="21"/>
              </w:rPr>
              <w:t>U</w:t>
            </w:r>
            <w:r w:rsidR="00BF6DBD"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>$</w:t>
            </w:r>
            <w:r>
              <w:rPr>
                <w:rFonts w:ascii="Helvetica Neue" w:hAnsi="Helvetica Neue" w:cs="Calibri"/>
                <w:color w:val="000000"/>
                <w:sz w:val="21"/>
                <w:szCs w:val="21"/>
              </w:rPr>
              <w:t>4.287,22</w:t>
            </w:r>
          </w:p>
          <w:p w:rsidR="00BF6DBD" w:rsidRPr="00FD07B0" w:rsidRDefault="00BF6DBD" w:rsidP="008D5A75">
            <w:pPr>
              <w:ind w:right="191"/>
              <w:jc w:val="right"/>
              <w:rPr>
                <w:rFonts w:ascii="Helvetica Neue" w:hAnsi="Helvetica Neue" w:cs="Calibri"/>
                <w:color w:val="000000"/>
                <w:sz w:val="21"/>
                <w:szCs w:val="21"/>
              </w:rPr>
            </w:pPr>
          </w:p>
        </w:tc>
      </w:tr>
      <w:tr w:rsidR="00272854" w:rsidRPr="00276562" w:rsidTr="008D5A75">
        <w:trPr>
          <w:trHeight w:val="1129"/>
        </w:trPr>
        <w:tc>
          <w:tcPr>
            <w:tcW w:w="1347" w:type="dxa"/>
            <w:vAlign w:val="center"/>
          </w:tcPr>
          <w:p w:rsidR="00272854" w:rsidRPr="00FD07B0" w:rsidRDefault="00272854" w:rsidP="00FD07B0">
            <w:pP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  <w:t>Julio</w:t>
            </w:r>
          </w:p>
        </w:tc>
        <w:tc>
          <w:tcPr>
            <w:tcW w:w="3578" w:type="dxa"/>
            <w:shd w:val="clear" w:color="auto" w:fill="auto"/>
            <w:noWrap/>
            <w:vAlign w:val="center"/>
          </w:tcPr>
          <w:p w:rsidR="00272854" w:rsidRPr="00FD07B0" w:rsidRDefault="00272854" w:rsidP="00FD07B0">
            <w:pP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  <w:t>Fondo Municipalidad de Santiago</w:t>
            </w:r>
          </w:p>
        </w:tc>
        <w:tc>
          <w:tcPr>
            <w:tcW w:w="2887" w:type="dxa"/>
            <w:shd w:val="clear" w:color="auto" w:fill="auto"/>
            <w:noWrap/>
            <w:vAlign w:val="center"/>
          </w:tcPr>
          <w:p w:rsidR="00272854" w:rsidRPr="00FD07B0" w:rsidRDefault="00272854" w:rsidP="00FD07B0">
            <w:pPr>
              <w:rPr>
                <w:rFonts w:ascii="Helvetica Neue" w:hAnsi="Helvetica Neue" w:cs="Calibri"/>
                <w:color w:val="000000"/>
                <w:sz w:val="21"/>
                <w:szCs w:val="21"/>
              </w:rPr>
            </w:pPr>
            <w:r>
              <w:rPr>
                <w:rFonts w:ascii="Helvetica Neue" w:hAnsi="Helvetica Neue" w:cs="Calibri"/>
                <w:color w:val="000000"/>
                <w:sz w:val="21"/>
                <w:szCs w:val="21"/>
              </w:rPr>
              <w:t xml:space="preserve">Financiamiento para realización </w:t>
            </w:r>
            <w:r>
              <w:t xml:space="preserve"> </w:t>
            </w:r>
            <w:r>
              <w:rPr>
                <w:rFonts w:ascii="Helvetica Neue" w:hAnsi="Helvetica Neue" w:cs="Calibri"/>
                <w:color w:val="000000"/>
                <w:sz w:val="21"/>
                <w:szCs w:val="21"/>
              </w:rPr>
              <w:t xml:space="preserve"> Proyecto H</w:t>
            </w:r>
            <w:r w:rsidRPr="00272854">
              <w:rPr>
                <w:rFonts w:ascii="Helvetica Neue" w:hAnsi="Helvetica Neue" w:cs="Calibri"/>
                <w:color w:val="000000"/>
                <w:sz w:val="21"/>
                <w:szCs w:val="21"/>
              </w:rPr>
              <w:t xml:space="preserve">ilando memorias, </w:t>
            </w:r>
            <w:r>
              <w:rPr>
                <w:rFonts w:ascii="Helvetica Neue" w:hAnsi="Helvetica Neue" w:cs="Calibri"/>
                <w:color w:val="000000"/>
                <w:sz w:val="21"/>
                <w:szCs w:val="21"/>
              </w:rPr>
              <w:t>T</w:t>
            </w:r>
            <w:r w:rsidRPr="00272854">
              <w:rPr>
                <w:rFonts w:ascii="Helvetica Neue" w:hAnsi="Helvetica Neue" w:cs="Calibri"/>
                <w:color w:val="000000"/>
                <w:sz w:val="21"/>
                <w:szCs w:val="21"/>
              </w:rPr>
              <w:t xml:space="preserve">aller textil colectivo 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272854" w:rsidRPr="00FD07B0" w:rsidRDefault="00272854" w:rsidP="008D5A75">
            <w:pPr>
              <w:ind w:right="191"/>
              <w:jc w:val="right"/>
              <w:rPr>
                <w:rFonts w:ascii="Helvetica Neue" w:hAnsi="Helvetica Neue" w:cs="Calibri"/>
                <w:color w:val="000000"/>
                <w:sz w:val="21"/>
                <w:szCs w:val="21"/>
              </w:rPr>
            </w:pPr>
            <w:r w:rsidRPr="00272854">
              <w:rPr>
                <w:rFonts w:ascii="Helvetica Neue" w:hAnsi="Helvetica Neue" w:cs="Calibri"/>
                <w:color w:val="000000"/>
                <w:sz w:val="21"/>
                <w:szCs w:val="21"/>
              </w:rPr>
              <w:t>$1</w:t>
            </w:r>
            <w:r>
              <w:rPr>
                <w:rFonts w:ascii="Helvetica Neue" w:hAnsi="Helvetica Neue" w:cs="Calibri"/>
                <w:color w:val="000000"/>
                <w:sz w:val="21"/>
                <w:szCs w:val="21"/>
              </w:rPr>
              <w:t>.</w:t>
            </w:r>
            <w:r w:rsidRPr="00272854">
              <w:rPr>
                <w:rFonts w:ascii="Helvetica Neue" w:hAnsi="Helvetica Neue" w:cs="Calibri"/>
                <w:color w:val="000000"/>
                <w:sz w:val="21"/>
                <w:szCs w:val="21"/>
              </w:rPr>
              <w:t>149</w:t>
            </w:r>
            <w:r>
              <w:rPr>
                <w:rFonts w:ascii="Helvetica Neue" w:hAnsi="Helvetica Neue" w:cs="Calibri"/>
                <w:color w:val="000000"/>
                <w:sz w:val="21"/>
                <w:szCs w:val="21"/>
              </w:rPr>
              <w:t>.</w:t>
            </w:r>
            <w:r w:rsidRPr="00272854">
              <w:rPr>
                <w:rFonts w:ascii="Helvetica Neue" w:hAnsi="Helvetica Neue" w:cs="Calibri"/>
                <w:color w:val="000000"/>
                <w:sz w:val="21"/>
                <w:szCs w:val="21"/>
              </w:rPr>
              <w:t>296</w:t>
            </w:r>
          </w:p>
        </w:tc>
      </w:tr>
      <w:tr w:rsidR="00FD07B0" w:rsidRPr="00276562" w:rsidTr="00BB20AB">
        <w:trPr>
          <w:trHeight w:val="1796"/>
        </w:trPr>
        <w:tc>
          <w:tcPr>
            <w:tcW w:w="1347" w:type="dxa"/>
            <w:vAlign w:val="center"/>
          </w:tcPr>
          <w:p w:rsidR="00BF6DBD" w:rsidRPr="00FD07B0" w:rsidRDefault="00BF6DBD" w:rsidP="00FD07B0">
            <w:pP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  <w:t>Septiembre</w:t>
            </w:r>
          </w:p>
        </w:tc>
        <w:tc>
          <w:tcPr>
            <w:tcW w:w="3578" w:type="dxa"/>
            <w:shd w:val="clear" w:color="auto" w:fill="auto"/>
            <w:noWrap/>
            <w:vAlign w:val="center"/>
          </w:tcPr>
          <w:p w:rsidR="00BF6DBD" w:rsidRPr="00FD07B0" w:rsidRDefault="00BF6DBD" w:rsidP="00FD07B0">
            <w:pP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FD07B0"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  <w:t>Mellon Foundation Just Futures Initiative grant, EE.UU.</w:t>
            </w:r>
          </w:p>
        </w:tc>
        <w:tc>
          <w:tcPr>
            <w:tcW w:w="2887" w:type="dxa"/>
            <w:shd w:val="clear" w:color="auto" w:fill="auto"/>
            <w:noWrap/>
            <w:vAlign w:val="center"/>
          </w:tcPr>
          <w:p w:rsidR="00BF6DBD" w:rsidRPr="00FD07B0" w:rsidRDefault="00BF6DBD" w:rsidP="00FD07B0">
            <w:pPr>
              <w:rPr>
                <w:rFonts w:ascii="Helvetica Neue" w:hAnsi="Helvetica Neue" w:cs="Calibri"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>Grant</w:t>
            </w:r>
            <w:r w:rsidR="00FD07B0"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>. Financiamiento</w:t>
            </w: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 xml:space="preserve"> para la Residencia de investigación de la artista Ana Gallardo para preparar su exposición en MSSA</w:t>
            </w:r>
            <w:r w:rsidR="00FD07B0"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 xml:space="preserve"> para el </w:t>
            </w: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>año 2025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BF6DBD" w:rsidRPr="00FD07B0" w:rsidRDefault="00BF6DBD" w:rsidP="008D5A75">
            <w:pPr>
              <w:ind w:right="191"/>
              <w:jc w:val="right"/>
              <w:rPr>
                <w:rFonts w:ascii="Helvetica Neue" w:hAnsi="Helvetica Neue" w:cs="Calibri"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>U$11.012</w:t>
            </w:r>
          </w:p>
        </w:tc>
      </w:tr>
    </w:tbl>
    <w:p w:rsidR="00557B8C" w:rsidRPr="00FD07B0" w:rsidRDefault="00557B8C" w:rsidP="00C9156C">
      <w:pPr>
        <w:rPr>
          <w:rFonts w:ascii="Helvetica Neue" w:hAnsi="Helvetica Neue" w:cs="Calibri"/>
          <w:b/>
          <w:bCs/>
          <w:color w:val="000000"/>
          <w:sz w:val="20"/>
          <w:szCs w:val="20"/>
        </w:rPr>
      </w:pPr>
    </w:p>
    <w:sectPr w:rsidR="00557B8C" w:rsidRPr="00FD07B0" w:rsidSect="00BB20AB">
      <w:headerReference w:type="default" r:id="rId6"/>
      <w:pgSz w:w="12240" w:h="15840"/>
      <w:pgMar w:top="3229" w:right="1701" w:bottom="1417" w:left="1701" w:header="39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3088" w:rsidRDefault="00DE3088" w:rsidP="00FD07B0">
      <w:r>
        <w:separator/>
      </w:r>
    </w:p>
  </w:endnote>
  <w:endnote w:type="continuationSeparator" w:id="0">
    <w:p w:rsidR="00DE3088" w:rsidRDefault="00DE3088" w:rsidP="00FD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3088" w:rsidRDefault="00DE3088" w:rsidP="00FD07B0">
      <w:r>
        <w:separator/>
      </w:r>
    </w:p>
  </w:footnote>
  <w:footnote w:type="continuationSeparator" w:id="0">
    <w:p w:rsidR="00DE3088" w:rsidRDefault="00DE3088" w:rsidP="00FD0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07B0" w:rsidRDefault="00FD07B0" w:rsidP="00BB20AB">
    <w:pPr>
      <w:pStyle w:val="Encabezado"/>
      <w:tabs>
        <w:tab w:val="clear" w:pos="4419"/>
      </w:tabs>
    </w:pPr>
    <w:r>
      <w:rPr>
        <w:noProof/>
        <w14:ligatures w14:val="standardContextual"/>
      </w:rPr>
      <w:drawing>
        <wp:inline distT="0" distB="0" distL="0" distR="0">
          <wp:extent cx="1254642" cy="691605"/>
          <wp:effectExtent l="0" t="0" r="0" b="0"/>
          <wp:docPr id="16909145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914561" name="Imagen 16909145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372" cy="719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14:ligatures w14:val="standardContextual"/>
      </w:rPr>
      <w:drawing>
        <wp:inline distT="0" distB="0" distL="0" distR="0">
          <wp:extent cx="2791230" cy="606056"/>
          <wp:effectExtent l="0" t="0" r="0" b="0"/>
          <wp:docPr id="10738443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844326" name="Imagen 107384432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69" b="5443"/>
                  <a:stretch/>
                </pic:blipFill>
                <pic:spPr bwMode="auto">
                  <a:xfrm>
                    <a:off x="0" y="0"/>
                    <a:ext cx="3181232" cy="6907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A8"/>
    <w:rsid w:val="000B1643"/>
    <w:rsid w:val="001847F1"/>
    <w:rsid w:val="001900F0"/>
    <w:rsid w:val="00243FB1"/>
    <w:rsid w:val="00272854"/>
    <w:rsid w:val="002A5436"/>
    <w:rsid w:val="002F4455"/>
    <w:rsid w:val="00393ED9"/>
    <w:rsid w:val="00403450"/>
    <w:rsid w:val="00467DB8"/>
    <w:rsid w:val="00493220"/>
    <w:rsid w:val="00557B8C"/>
    <w:rsid w:val="008D5A75"/>
    <w:rsid w:val="00BB20AB"/>
    <w:rsid w:val="00BF6DBD"/>
    <w:rsid w:val="00C9156C"/>
    <w:rsid w:val="00CB4811"/>
    <w:rsid w:val="00DE3088"/>
    <w:rsid w:val="00F01AA8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BF2442"/>
  <w15:chartTrackingRefBased/>
  <w15:docId w15:val="{8454F7B9-728F-8740-99A8-9518DB24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AA8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07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07B0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D07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7B0"/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2024-10-22T15:10:00Z</cp:lastPrinted>
  <dcterms:created xsi:type="dcterms:W3CDTF">2024-11-06T14:20:00Z</dcterms:created>
  <dcterms:modified xsi:type="dcterms:W3CDTF">2024-11-06T14:21:00Z</dcterms:modified>
</cp:coreProperties>
</file>